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5" w:rsidRDefault="00004305" w:rsidP="00004305">
      <w:pPr>
        <w:pStyle w:val="1"/>
        <w:jc w:val="center"/>
      </w:pPr>
      <w:bookmarkStart w:id="0" w:name="_Toc467852422"/>
      <w:r w:rsidRPr="00632290">
        <w:t>Результаты независимой оц</w:t>
      </w:r>
      <w:r>
        <w:t>е</w:t>
      </w:r>
      <w:r w:rsidRPr="00632290">
        <w:t>нки качества оказания услуг организациями культуры, расположенными на территории</w:t>
      </w:r>
      <w:r>
        <w:t xml:space="preserve"> Ярославской области</w:t>
      </w:r>
      <w:bookmarkEnd w:id="0"/>
      <w:r w:rsidR="00274DA7">
        <w:t xml:space="preserve"> в 2016 году</w:t>
      </w:r>
    </w:p>
    <w:p w:rsidR="00004305" w:rsidRPr="00A057CD" w:rsidRDefault="00004305" w:rsidP="000043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1798"/>
        <w:gridCol w:w="1487"/>
        <w:gridCol w:w="1331"/>
        <w:gridCol w:w="972"/>
        <w:gridCol w:w="1410"/>
      </w:tblGrid>
      <w:tr w:rsidR="002060E5" w:rsidRPr="00343575" w:rsidTr="0046378E"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открытости и доступности информации организации культуры на сайте www.bus.gov.ru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Максимальная оценка</w:t>
            </w:r>
          </w:p>
        </w:tc>
      </w:tr>
      <w:tr w:rsidR="002060E5" w:rsidRPr="00343575" w:rsidTr="0046378E"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04305" w:rsidRPr="00343575" w:rsidRDefault="00004305" w:rsidP="0046378E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004305" w:rsidRPr="00343575" w:rsidTr="0046378E">
        <w:tc>
          <w:tcPr>
            <w:tcW w:w="0" w:type="auto"/>
            <w:gridSpan w:val="6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Рыбинский муниципальный район: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" w:name="_Toc467852471"/>
            <w:r>
              <w:rPr>
                <w:sz w:val="20"/>
                <w:szCs w:val="20"/>
              </w:rPr>
              <w:t>1.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«Арефинский культурно-досуговый комплекс»</w:t>
            </w:r>
            <w:bookmarkEnd w:id="1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" w:name="_Toc467852472"/>
            <w:r>
              <w:rPr>
                <w:sz w:val="20"/>
                <w:szCs w:val="20"/>
              </w:rPr>
              <w:t>2.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="00004305" w:rsidRPr="00343575">
              <w:rPr>
                <w:sz w:val="20"/>
                <w:szCs w:val="20"/>
              </w:rPr>
              <w:t>Волковский</w:t>
            </w:r>
            <w:proofErr w:type="spellEnd"/>
            <w:r w:rsidR="00004305" w:rsidRPr="00343575">
              <w:rPr>
                <w:sz w:val="20"/>
                <w:szCs w:val="20"/>
              </w:rPr>
              <w:t xml:space="preserve"> культурно-досуговый комплекс»</w:t>
            </w:r>
            <w:bookmarkEnd w:id="2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04305" w:rsidRPr="00343575">
              <w:rPr>
                <w:sz w:val="20"/>
                <w:szCs w:val="20"/>
              </w:rPr>
              <w:t xml:space="preserve">Муниципальное учреждение культуры  «Глебовский  центр досуга»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57,4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" w:name="_Toc467852474"/>
            <w:r>
              <w:rPr>
                <w:sz w:val="20"/>
                <w:szCs w:val="20"/>
              </w:rPr>
              <w:t>4.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«Дюдьковский  центр досуга»</w:t>
            </w:r>
            <w:bookmarkEnd w:id="3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50,9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60,4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4" w:name="_Toc467852475"/>
            <w:r>
              <w:rPr>
                <w:sz w:val="20"/>
                <w:szCs w:val="20"/>
              </w:rPr>
              <w:t>5.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«Ермаковский центр досуга»</w:t>
            </w:r>
            <w:bookmarkEnd w:id="4"/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54,8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" w:name="_Toc467852476"/>
            <w:r>
              <w:rPr>
                <w:sz w:val="20"/>
                <w:szCs w:val="20"/>
              </w:rPr>
              <w:t>6.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«Каменниковский  центр досуга»</w:t>
            </w:r>
            <w:bookmarkEnd w:id="5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49,9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" w:name="_Toc467852477"/>
            <w:r>
              <w:rPr>
                <w:sz w:val="20"/>
                <w:szCs w:val="20"/>
              </w:rPr>
              <w:t>7.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«Назаровский культурно-досуговый комплекс»</w:t>
            </w:r>
            <w:bookmarkEnd w:id="6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51,5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" w:name="_Toc467852478"/>
            <w:r>
              <w:rPr>
                <w:sz w:val="20"/>
                <w:szCs w:val="20"/>
              </w:rPr>
              <w:t>8.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«Николо-Кормский центр досуга»</w:t>
            </w:r>
            <w:bookmarkEnd w:id="7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55,8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" w:name="_Toc467852479"/>
            <w:r>
              <w:rPr>
                <w:sz w:val="20"/>
                <w:szCs w:val="20"/>
              </w:rPr>
              <w:t>9.</w:t>
            </w:r>
            <w:r w:rsidR="00004305" w:rsidRPr="00343575">
              <w:rPr>
                <w:sz w:val="20"/>
                <w:szCs w:val="20"/>
              </w:rPr>
              <w:t xml:space="preserve">Муниципальное учреждение культуры  «Октябрьский </w:t>
            </w:r>
            <w:r w:rsidR="00004305" w:rsidRPr="00343575">
              <w:rPr>
                <w:sz w:val="20"/>
                <w:szCs w:val="20"/>
              </w:rPr>
              <w:lastRenderedPageBreak/>
              <w:t>культурно-досуговый комплекс»</w:t>
            </w:r>
            <w:bookmarkEnd w:id="8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51,3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9" w:name="_Toc467852480"/>
            <w:r>
              <w:rPr>
                <w:sz w:val="20"/>
                <w:szCs w:val="20"/>
              </w:rPr>
              <w:lastRenderedPageBreak/>
              <w:t>10.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«Песоченский культурно-досуговый комплекс»</w:t>
            </w:r>
            <w:bookmarkEnd w:id="9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52,8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0" w:name="_Toc467852481"/>
            <w:r>
              <w:rPr>
                <w:sz w:val="20"/>
                <w:szCs w:val="20"/>
              </w:rPr>
              <w:t>11.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«Покровский центр досуга»</w:t>
            </w:r>
            <w:bookmarkEnd w:id="10"/>
            <w:r w:rsidR="00004305"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53,9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1" w:name="_Toc467852482"/>
            <w:r>
              <w:rPr>
                <w:sz w:val="20"/>
                <w:szCs w:val="20"/>
              </w:rPr>
              <w:t>12.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«Сретенский культурно-досуговый комплекс»</w:t>
            </w:r>
            <w:bookmarkEnd w:id="11"/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0" w:type="auto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2" w:name="_Toc467852483"/>
            <w:r>
              <w:rPr>
                <w:sz w:val="20"/>
                <w:szCs w:val="20"/>
              </w:rPr>
              <w:t>13.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«Судоверфский культурно-досуговый комплекс»</w:t>
            </w:r>
            <w:bookmarkEnd w:id="12"/>
          </w:p>
          <w:p w:rsidR="00004305" w:rsidRPr="00343575" w:rsidRDefault="00004305" w:rsidP="0046378E">
            <w:pPr>
              <w:tabs>
                <w:tab w:val="left" w:pos="1134"/>
              </w:tabs>
              <w:ind w:left="567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56,7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66,2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3" w:name="_Toc467852484"/>
            <w:r>
              <w:rPr>
                <w:sz w:val="20"/>
                <w:szCs w:val="20"/>
              </w:rPr>
              <w:t>14.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«Тихменевский центр досуга»</w:t>
            </w:r>
            <w:bookmarkEnd w:id="13"/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04305" w:rsidRPr="00343575">
              <w:rPr>
                <w:sz w:val="20"/>
                <w:szCs w:val="20"/>
              </w:rPr>
              <w:t>Муниципальное учреждение культуры  «Шашковский  центр досуга»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44,9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2060E5" w:rsidRPr="00343575" w:rsidTr="0046378E">
        <w:tc>
          <w:tcPr>
            <w:tcW w:w="0" w:type="auto"/>
          </w:tcPr>
          <w:p w:rsidR="00004305" w:rsidRPr="00343575" w:rsidRDefault="002060E5" w:rsidP="002060E5">
            <w:pPr>
              <w:tabs>
                <w:tab w:val="left" w:pos="1134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4" w:name="_Toc467852486"/>
            <w:r>
              <w:rPr>
                <w:sz w:val="20"/>
                <w:szCs w:val="20"/>
              </w:rPr>
              <w:t>16.</w:t>
            </w:r>
            <w:r w:rsidR="00004305" w:rsidRPr="00343575">
              <w:rPr>
                <w:sz w:val="20"/>
                <w:szCs w:val="20"/>
              </w:rPr>
              <w:t>Муниципальное бюджетное учреждение культуры  «Волжский культурно-досуговый комплекс»</w:t>
            </w:r>
            <w:bookmarkEnd w:id="14"/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55,6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65,1</w:t>
            </w:r>
          </w:p>
        </w:tc>
        <w:tc>
          <w:tcPr>
            <w:tcW w:w="0" w:type="auto"/>
            <w:vAlign w:val="center"/>
          </w:tcPr>
          <w:p w:rsidR="00004305" w:rsidRPr="00343575" w:rsidRDefault="00004305" w:rsidP="0046378E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</w:tbl>
    <w:p w:rsidR="00004305" w:rsidRDefault="00004305" w:rsidP="00004305">
      <w:pPr>
        <w:ind w:firstLine="708"/>
        <w:jc w:val="both"/>
        <w:rPr>
          <w:sz w:val="28"/>
          <w:szCs w:val="28"/>
        </w:rPr>
      </w:pPr>
    </w:p>
    <w:p w:rsidR="00004305" w:rsidRDefault="00004305" w:rsidP="00004305">
      <w:pPr>
        <w:ind w:firstLine="708"/>
        <w:jc w:val="both"/>
        <w:rPr>
          <w:sz w:val="28"/>
          <w:szCs w:val="28"/>
        </w:rPr>
      </w:pPr>
    </w:p>
    <w:p w:rsidR="00A81DFA" w:rsidRPr="00A81DFA" w:rsidRDefault="00A81DFA" w:rsidP="00A81DFA">
      <w:pPr>
        <w:jc w:val="center"/>
        <w:rPr>
          <w:b/>
          <w:color w:val="17365D" w:themeColor="text2" w:themeShade="BF"/>
          <w:sz w:val="28"/>
          <w:szCs w:val="28"/>
        </w:rPr>
      </w:pPr>
      <w:r w:rsidRPr="00A81DFA">
        <w:rPr>
          <w:b/>
          <w:color w:val="17365D" w:themeColor="text2" w:themeShade="BF"/>
          <w:sz w:val="28"/>
          <w:szCs w:val="28"/>
        </w:rPr>
        <w:t>Итоговые результаты учреждений культуры, прошедших независимую оценку качества оказания услуг в 2017 году</w:t>
      </w:r>
    </w:p>
    <w:p w:rsidR="00A81DFA" w:rsidRDefault="00A81DFA" w:rsidP="00A81DFA">
      <w:pPr>
        <w:jc w:val="center"/>
        <w:rPr>
          <w:b/>
          <w:sz w:val="28"/>
          <w:szCs w:val="28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6"/>
        <w:gridCol w:w="1559"/>
        <w:gridCol w:w="1701"/>
      </w:tblGrid>
      <w:tr w:rsidR="002060E5" w:rsidRPr="00E1405F" w:rsidTr="002060E5">
        <w:tc>
          <w:tcPr>
            <w:tcW w:w="6266" w:type="dxa"/>
          </w:tcPr>
          <w:p w:rsidR="002060E5" w:rsidRPr="00E1405F" w:rsidRDefault="002060E5" w:rsidP="009E4E40">
            <w:pPr>
              <w:jc w:val="center"/>
            </w:pPr>
            <w:r w:rsidRPr="00E1405F">
              <w:t>Название учреждения</w:t>
            </w:r>
          </w:p>
        </w:tc>
        <w:tc>
          <w:tcPr>
            <w:tcW w:w="1559" w:type="dxa"/>
          </w:tcPr>
          <w:p w:rsidR="002060E5" w:rsidRDefault="002060E5" w:rsidP="009E4E40">
            <w:r w:rsidRPr="00E1405F">
              <w:t>Количество баллов</w:t>
            </w:r>
          </w:p>
          <w:p w:rsidR="002060E5" w:rsidRPr="00E1405F" w:rsidRDefault="002060E5" w:rsidP="009E4E40">
            <w:r>
              <w:t>(максимум -160 баллов)</w:t>
            </w:r>
          </w:p>
        </w:tc>
        <w:tc>
          <w:tcPr>
            <w:tcW w:w="1701" w:type="dxa"/>
          </w:tcPr>
          <w:p w:rsidR="002060E5" w:rsidRDefault="002060E5" w:rsidP="009E4E40">
            <w:r>
              <w:t>В процентах</w:t>
            </w:r>
          </w:p>
          <w:p w:rsidR="002060E5" w:rsidRPr="00E1405F" w:rsidRDefault="002060E5" w:rsidP="009E4E40">
            <w:r>
              <w:t xml:space="preserve">от  максимума </w:t>
            </w:r>
          </w:p>
        </w:tc>
      </w:tr>
      <w:tr w:rsidR="002060E5" w:rsidRPr="008A4F6D" w:rsidTr="002060E5">
        <w:trPr>
          <w:trHeight w:val="1496"/>
        </w:trPr>
        <w:tc>
          <w:tcPr>
            <w:tcW w:w="6266" w:type="dxa"/>
          </w:tcPr>
          <w:p w:rsidR="002060E5" w:rsidRPr="001B3D6D" w:rsidRDefault="002060E5" w:rsidP="002060E5">
            <w:r w:rsidRPr="00714CCD">
              <w:rPr>
                <w:rStyle w:val="af3"/>
                <w:b w:val="0"/>
              </w:rPr>
              <w:t xml:space="preserve">Муниципальное учреждение  </w:t>
            </w:r>
            <w:r w:rsidRPr="00714CCD">
              <w:rPr>
                <w:b/>
              </w:rPr>
              <w:t>«</w:t>
            </w:r>
            <w:r w:rsidRPr="001B3D6D">
              <w:t xml:space="preserve">Центр развития культуры </w:t>
            </w:r>
            <w:r w:rsidRPr="001B3D6D">
              <w:br/>
              <w:t xml:space="preserve">и туризма» Рыбинский </w:t>
            </w:r>
            <w:proofErr w:type="gramStart"/>
            <w:r w:rsidRPr="001B3D6D">
              <w:t>муниципальный</w:t>
            </w:r>
            <w:proofErr w:type="gramEnd"/>
            <w:r w:rsidRPr="001B3D6D">
              <w:t xml:space="preserve"> район</w:t>
            </w:r>
          </w:p>
        </w:tc>
        <w:tc>
          <w:tcPr>
            <w:tcW w:w="1559" w:type="dxa"/>
            <w:vAlign w:val="center"/>
          </w:tcPr>
          <w:p w:rsidR="002060E5" w:rsidRPr="001B3D6D" w:rsidRDefault="002060E5" w:rsidP="009E4E40">
            <w:pPr>
              <w:jc w:val="center"/>
            </w:pPr>
            <w:r w:rsidRPr="001B3D6D">
              <w:t>135,1</w:t>
            </w:r>
          </w:p>
        </w:tc>
        <w:tc>
          <w:tcPr>
            <w:tcW w:w="1701" w:type="dxa"/>
            <w:vAlign w:val="center"/>
          </w:tcPr>
          <w:p w:rsidR="002060E5" w:rsidRPr="001B3D6D" w:rsidRDefault="002060E5" w:rsidP="009E4E40">
            <w:pPr>
              <w:jc w:val="center"/>
            </w:pPr>
            <w:r w:rsidRPr="001B3D6D">
              <w:t>84,4</w:t>
            </w:r>
          </w:p>
        </w:tc>
      </w:tr>
    </w:tbl>
    <w:p w:rsidR="00004305" w:rsidRPr="00343575" w:rsidRDefault="00004305" w:rsidP="00004305">
      <w:pPr>
        <w:ind w:firstLine="708"/>
        <w:jc w:val="both"/>
        <w:rPr>
          <w:sz w:val="28"/>
          <w:szCs w:val="28"/>
        </w:rPr>
      </w:pPr>
    </w:p>
    <w:p w:rsidR="00004305" w:rsidRPr="00343575" w:rsidRDefault="00004305" w:rsidP="00004305">
      <w:pPr>
        <w:ind w:firstLine="708"/>
        <w:jc w:val="both"/>
        <w:rPr>
          <w:sz w:val="28"/>
          <w:szCs w:val="28"/>
        </w:rPr>
      </w:pPr>
      <w:bookmarkStart w:id="15" w:name="_GoBack"/>
      <w:bookmarkEnd w:id="15"/>
    </w:p>
    <w:p w:rsidR="00004305" w:rsidRPr="00343575" w:rsidRDefault="00004305" w:rsidP="00004305">
      <w:pPr>
        <w:rPr>
          <w:sz w:val="28"/>
          <w:szCs w:val="28"/>
        </w:rPr>
      </w:pPr>
    </w:p>
    <w:p w:rsidR="0009538E" w:rsidRDefault="0009538E"/>
    <w:sectPr w:rsidR="0009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2F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B7D7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C49E5"/>
    <w:multiLevelType w:val="hybridMultilevel"/>
    <w:tmpl w:val="B68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CA0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67769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837F18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BEE25D5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D70076D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D904826"/>
    <w:multiLevelType w:val="hybridMultilevel"/>
    <w:tmpl w:val="15F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F57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7CE39D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DF242C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98914D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A33312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BE7012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FD13095"/>
    <w:multiLevelType w:val="hybridMultilevel"/>
    <w:tmpl w:val="0F0EF132"/>
    <w:lvl w:ilvl="0" w:tplc="FCB4532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4B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2301C3E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26C223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2CF6E87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4466C9"/>
    <w:multiLevelType w:val="hybridMultilevel"/>
    <w:tmpl w:val="271259F2"/>
    <w:lvl w:ilvl="0" w:tplc="760C32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C93E1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A48204B"/>
    <w:multiLevelType w:val="hybridMultilevel"/>
    <w:tmpl w:val="362E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A76E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FDA4598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1FA60B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B97D5A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FD188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86E6C1A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8A46E7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98A06FD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9B154E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4A7B15AE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A8C2FB6"/>
    <w:multiLevelType w:val="hybridMultilevel"/>
    <w:tmpl w:val="362E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17001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C032329"/>
    <w:multiLevelType w:val="hybridMultilevel"/>
    <w:tmpl w:val="15E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D1DF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DE321C0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1EB447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8066B73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6BB30E91"/>
    <w:multiLevelType w:val="hybridMultilevel"/>
    <w:tmpl w:val="06CAD002"/>
    <w:lvl w:ilvl="0" w:tplc="5ED2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6610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2241FC2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29513F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3CA4AC5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7BAD71E1"/>
    <w:multiLevelType w:val="hybridMultilevel"/>
    <w:tmpl w:val="170C7504"/>
    <w:lvl w:ilvl="0" w:tplc="FBA803E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E698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0"/>
  </w:num>
  <w:num w:numId="5">
    <w:abstractNumId w:val="8"/>
  </w:num>
  <w:num w:numId="6">
    <w:abstractNumId w:val="2"/>
  </w:num>
  <w:num w:numId="7">
    <w:abstractNumId w:val="40"/>
  </w:num>
  <w:num w:numId="8">
    <w:abstractNumId w:val="19"/>
  </w:num>
  <w:num w:numId="9">
    <w:abstractNumId w:val="0"/>
  </w:num>
  <w:num w:numId="10">
    <w:abstractNumId w:val="14"/>
  </w:num>
  <w:num w:numId="11">
    <w:abstractNumId w:val="17"/>
  </w:num>
  <w:num w:numId="12">
    <w:abstractNumId w:val="41"/>
  </w:num>
  <w:num w:numId="13">
    <w:abstractNumId w:val="28"/>
  </w:num>
  <w:num w:numId="14">
    <w:abstractNumId w:val="27"/>
  </w:num>
  <w:num w:numId="15">
    <w:abstractNumId w:val="24"/>
  </w:num>
  <w:num w:numId="16">
    <w:abstractNumId w:val="7"/>
  </w:num>
  <w:num w:numId="17">
    <w:abstractNumId w:val="4"/>
  </w:num>
  <w:num w:numId="18">
    <w:abstractNumId w:val="1"/>
  </w:num>
  <w:num w:numId="19">
    <w:abstractNumId w:val="36"/>
  </w:num>
  <w:num w:numId="20">
    <w:abstractNumId w:val="12"/>
  </w:num>
  <w:num w:numId="21">
    <w:abstractNumId w:val="21"/>
  </w:num>
  <w:num w:numId="22">
    <w:abstractNumId w:val="31"/>
  </w:num>
  <w:num w:numId="23">
    <w:abstractNumId w:val="9"/>
  </w:num>
  <w:num w:numId="24">
    <w:abstractNumId w:val="30"/>
  </w:num>
  <w:num w:numId="25">
    <w:abstractNumId w:val="16"/>
  </w:num>
  <w:num w:numId="26">
    <w:abstractNumId w:val="6"/>
  </w:num>
  <w:num w:numId="27">
    <w:abstractNumId w:val="18"/>
  </w:num>
  <w:num w:numId="28">
    <w:abstractNumId w:val="44"/>
  </w:num>
  <w:num w:numId="29">
    <w:abstractNumId w:val="46"/>
  </w:num>
  <w:num w:numId="30">
    <w:abstractNumId w:val="11"/>
  </w:num>
  <w:num w:numId="31">
    <w:abstractNumId w:val="5"/>
  </w:num>
  <w:num w:numId="32">
    <w:abstractNumId w:val="13"/>
  </w:num>
  <w:num w:numId="33">
    <w:abstractNumId w:val="3"/>
  </w:num>
  <w:num w:numId="34">
    <w:abstractNumId w:val="39"/>
  </w:num>
  <w:num w:numId="35">
    <w:abstractNumId w:val="23"/>
  </w:num>
  <w:num w:numId="36">
    <w:abstractNumId w:val="38"/>
  </w:num>
  <w:num w:numId="37">
    <w:abstractNumId w:val="10"/>
  </w:num>
  <w:num w:numId="38">
    <w:abstractNumId w:val="37"/>
  </w:num>
  <w:num w:numId="39">
    <w:abstractNumId w:val="34"/>
  </w:num>
  <w:num w:numId="40">
    <w:abstractNumId w:val="32"/>
  </w:num>
  <w:num w:numId="41">
    <w:abstractNumId w:val="25"/>
  </w:num>
  <w:num w:numId="42">
    <w:abstractNumId w:val="29"/>
  </w:num>
  <w:num w:numId="43">
    <w:abstractNumId w:val="42"/>
  </w:num>
  <w:num w:numId="44">
    <w:abstractNumId w:val="26"/>
  </w:num>
  <w:num w:numId="45">
    <w:abstractNumId w:val="43"/>
  </w:num>
  <w:num w:numId="46">
    <w:abstractNumId w:val="4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5C"/>
    <w:rsid w:val="00004305"/>
    <w:rsid w:val="0009538E"/>
    <w:rsid w:val="001B035C"/>
    <w:rsid w:val="002060E5"/>
    <w:rsid w:val="00274DA7"/>
    <w:rsid w:val="00714CCD"/>
    <w:rsid w:val="00A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30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430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430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30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043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4305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04305"/>
    <w:pPr>
      <w:tabs>
        <w:tab w:val="right" w:leader="dot" w:pos="9356"/>
      </w:tabs>
      <w:autoSpaceDE w:val="0"/>
      <w:autoSpaceDN w:val="0"/>
      <w:adjustRightInd w:val="0"/>
      <w:spacing w:before="100" w:beforeAutospacing="1" w:after="100" w:afterAutospacing="1" w:line="360" w:lineRule="auto"/>
    </w:pPr>
    <w:rPr>
      <w:rFonts w:eastAsia="Arial Black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4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3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30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00430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0430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043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0430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04305"/>
    <w:rPr>
      <w:vertAlign w:val="superscript"/>
    </w:rPr>
  </w:style>
  <w:style w:type="paragraph" w:styleId="ac">
    <w:name w:val="Normal (Web)"/>
    <w:basedOn w:val="a"/>
    <w:uiPriority w:val="99"/>
    <w:unhideWhenUsed/>
    <w:rsid w:val="0000430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0043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4305"/>
  </w:style>
  <w:style w:type="paragraph" w:styleId="22">
    <w:name w:val="Body Text First Indent 2"/>
    <w:basedOn w:val="ad"/>
    <w:link w:val="23"/>
    <w:semiHidden/>
    <w:unhideWhenUsed/>
    <w:rsid w:val="0000430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e"/>
    <w:link w:val="22"/>
    <w:semiHidden/>
    <w:rsid w:val="000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00430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0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4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04305"/>
  </w:style>
  <w:style w:type="paragraph" w:styleId="af1">
    <w:name w:val="footer"/>
    <w:basedOn w:val="a"/>
    <w:link w:val="af2"/>
    <w:uiPriority w:val="99"/>
    <w:unhideWhenUsed/>
    <w:rsid w:val="00004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04305"/>
  </w:style>
  <w:style w:type="character" w:styleId="af3">
    <w:name w:val="Strong"/>
    <w:basedOn w:val="a0"/>
    <w:uiPriority w:val="22"/>
    <w:qFormat/>
    <w:rsid w:val="00004305"/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00430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0430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0430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430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430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430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430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30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430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430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30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043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4305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04305"/>
    <w:pPr>
      <w:tabs>
        <w:tab w:val="right" w:leader="dot" w:pos="9356"/>
      </w:tabs>
      <w:autoSpaceDE w:val="0"/>
      <w:autoSpaceDN w:val="0"/>
      <w:adjustRightInd w:val="0"/>
      <w:spacing w:before="100" w:beforeAutospacing="1" w:after="100" w:afterAutospacing="1" w:line="360" w:lineRule="auto"/>
    </w:pPr>
    <w:rPr>
      <w:rFonts w:eastAsia="Arial Black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4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3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30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00430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0430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043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0430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04305"/>
    <w:rPr>
      <w:vertAlign w:val="superscript"/>
    </w:rPr>
  </w:style>
  <w:style w:type="paragraph" w:styleId="ac">
    <w:name w:val="Normal (Web)"/>
    <w:basedOn w:val="a"/>
    <w:uiPriority w:val="99"/>
    <w:unhideWhenUsed/>
    <w:rsid w:val="0000430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0043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4305"/>
  </w:style>
  <w:style w:type="paragraph" w:styleId="22">
    <w:name w:val="Body Text First Indent 2"/>
    <w:basedOn w:val="ad"/>
    <w:link w:val="23"/>
    <w:semiHidden/>
    <w:unhideWhenUsed/>
    <w:rsid w:val="0000430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e"/>
    <w:link w:val="22"/>
    <w:semiHidden/>
    <w:rsid w:val="000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00430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0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4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04305"/>
  </w:style>
  <w:style w:type="paragraph" w:styleId="af1">
    <w:name w:val="footer"/>
    <w:basedOn w:val="a"/>
    <w:link w:val="af2"/>
    <w:uiPriority w:val="99"/>
    <w:unhideWhenUsed/>
    <w:rsid w:val="00004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04305"/>
  </w:style>
  <w:style w:type="character" w:styleId="af3">
    <w:name w:val="Strong"/>
    <w:basedOn w:val="a0"/>
    <w:uiPriority w:val="22"/>
    <w:qFormat/>
    <w:rsid w:val="00004305"/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00430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0430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0430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430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430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430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430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7</cp:revision>
  <dcterms:created xsi:type="dcterms:W3CDTF">2019-08-01T05:59:00Z</dcterms:created>
  <dcterms:modified xsi:type="dcterms:W3CDTF">2019-10-02T08:24:00Z</dcterms:modified>
</cp:coreProperties>
</file>